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2A" w:rsidRPr="004B2F2A" w:rsidRDefault="004B2F2A" w:rsidP="004B2F2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val="en-US" w:eastAsia="nl-NL"/>
        </w:rPr>
      </w:pPr>
      <w:r w:rsidRPr="004B2F2A">
        <w:rPr>
          <w:rFonts w:ascii="Arial" w:eastAsia="Times New Roman" w:hAnsi="Arial" w:cs="Arial"/>
          <w:b/>
          <w:bCs/>
          <w:color w:val="333333"/>
          <w:sz w:val="32"/>
          <w:szCs w:val="32"/>
          <w:lang w:val="en-US" w:eastAsia="nl-NL"/>
        </w:rPr>
        <w:t xml:space="preserve">Teach the teachers-Plus: Feedback en </w:t>
      </w:r>
      <w:proofErr w:type="spellStart"/>
      <w:r w:rsidRPr="004B2F2A">
        <w:rPr>
          <w:rFonts w:ascii="Arial" w:eastAsia="Times New Roman" w:hAnsi="Arial" w:cs="Arial"/>
          <w:b/>
          <w:bCs/>
          <w:color w:val="333333"/>
          <w:sz w:val="32"/>
          <w:szCs w:val="32"/>
          <w:lang w:val="en-US" w:eastAsia="nl-NL"/>
        </w:rPr>
        <w:t>coachen</w:t>
      </w:r>
      <w:proofErr w:type="spellEnd"/>
      <w:r w:rsidRPr="004B2F2A">
        <w:rPr>
          <w:rFonts w:ascii="Arial" w:eastAsia="Times New Roman" w:hAnsi="Arial" w:cs="Arial"/>
          <w:b/>
          <w:bCs/>
          <w:color w:val="333333"/>
          <w:sz w:val="32"/>
          <w:szCs w:val="32"/>
          <w:lang w:val="en-US" w:eastAsia="nl-NL"/>
        </w:rPr>
        <w:t xml:space="preserve"> op competenties</w:t>
      </w:r>
    </w:p>
    <w:p w:rsidR="004B2F2A" w:rsidRDefault="004B2F2A" w:rsidP="004B2F2A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en-US" w:eastAsia="nl-NL"/>
        </w:rPr>
      </w:pPr>
    </w:p>
    <w:p w:rsidR="004B2F2A" w:rsidRPr="004B2F2A" w:rsidRDefault="004B2F2A" w:rsidP="004B2F2A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 xml:space="preserve">Feedback en coachen op competenties: het herkennen van competenties en leermomenten daarin is niet altijd gemakkelijk, bovendien werkt een </w:t>
      </w:r>
      <w:proofErr w:type="spellStart"/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aios</w:t>
      </w:r>
      <w:proofErr w:type="spellEnd"/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 xml:space="preserve"> vaak zelfstandig, dus wordt veel niet gezien. </w:t>
      </w: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br/>
        <w:t>In deze workshop wordt dit besproken daarbij wordt aandacht besteed aan de verschillende competenties.</w:t>
      </w: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br/>
        <w:t xml:space="preserve">Vervolgens wordt een methode aangeleerd om niet geobserveerde situaties op een coachende, leerzame manier met een </w:t>
      </w:r>
      <w:proofErr w:type="spellStart"/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aios</w:t>
      </w:r>
      <w:proofErr w:type="spellEnd"/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 xml:space="preserve"> na te bespreken.</w:t>
      </w: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34"/>
          <w:szCs w:val="34"/>
          <w:lang w:val="nl-NL" w:eastAsia="nl-NL"/>
        </w:rPr>
      </w:pP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34"/>
          <w:szCs w:val="34"/>
          <w:lang w:val="nl-NL" w:eastAsia="nl-NL"/>
        </w:rPr>
      </w:pPr>
      <w:r w:rsidRPr="004B2F2A">
        <w:rPr>
          <w:rFonts w:asciiTheme="minorBidi" w:eastAsia="Times New Roman" w:hAnsiTheme="minorBidi"/>
          <w:b/>
          <w:bCs/>
          <w:color w:val="580143"/>
          <w:sz w:val="34"/>
          <w:szCs w:val="34"/>
          <w:lang w:val="nl-NL" w:eastAsia="nl-NL"/>
        </w:rPr>
        <w:t>Doel</w:t>
      </w:r>
    </w:p>
    <w:p w:rsidR="004B2F2A" w:rsidRPr="004B2F2A" w:rsidRDefault="004B2F2A" w:rsidP="004B2F2A">
      <w:pPr>
        <w:numPr>
          <w:ilvl w:val="0"/>
          <w:numId w:val="3"/>
        </w:numPr>
        <w:spacing w:after="0" w:line="240" w:lineRule="auto"/>
        <w:ind w:left="0" w:firstLine="0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 xml:space="preserve">Herkennen van de verschillend competenties in handelen van de </w:t>
      </w:r>
      <w:proofErr w:type="spellStart"/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aios</w:t>
      </w:r>
      <w:proofErr w:type="spellEnd"/>
    </w:p>
    <w:p w:rsidR="004B2F2A" w:rsidRPr="004B2F2A" w:rsidRDefault="004B2F2A" w:rsidP="004B2F2A">
      <w:pPr>
        <w:numPr>
          <w:ilvl w:val="0"/>
          <w:numId w:val="3"/>
        </w:numPr>
        <w:spacing w:after="0" w:line="240" w:lineRule="auto"/>
        <w:ind w:left="0" w:firstLine="0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Oefenen in verwoorden van feedback op verschillende competenties</w:t>
      </w:r>
    </w:p>
    <w:p w:rsidR="004B2F2A" w:rsidRPr="004B2F2A" w:rsidRDefault="004B2F2A" w:rsidP="004B2F2A">
      <w:pPr>
        <w:numPr>
          <w:ilvl w:val="0"/>
          <w:numId w:val="3"/>
        </w:numPr>
        <w:spacing w:after="0" w:line="240" w:lineRule="auto"/>
        <w:ind w:left="0" w:firstLine="0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Methode om competentiegericht coachen op niet geobserveerde situaties </w:t>
      </w: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34"/>
          <w:szCs w:val="34"/>
          <w:lang w:val="nl-NL" w:eastAsia="nl-NL"/>
        </w:rPr>
      </w:pP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</w:pPr>
      <w:r w:rsidRPr="004B2F2A"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  <w:t>Opzet</w:t>
      </w:r>
    </w:p>
    <w:p w:rsidR="004B2F2A" w:rsidRPr="004B2F2A" w:rsidRDefault="004B2F2A" w:rsidP="004B2F2A">
      <w:pPr>
        <w:spacing w:after="0" w:line="240" w:lineRule="auto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De actuele stand van zaken over feedback op de werkplek en de effectiviteit ervan worden besproken. </w:t>
      </w: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br/>
        <w:t xml:space="preserve">Dit wordt gekoppeld aan ervaringen met eigen </w:t>
      </w:r>
      <w:proofErr w:type="spellStart"/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aios</w:t>
      </w:r>
      <w:proofErr w:type="spellEnd"/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 xml:space="preserve"> en competenties waarop feedback gegeven kan worden.</w:t>
      </w: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br/>
        <w:t>Daarnaast wordt de STARR-methodiek aangeleerd, een methode om gericht op competenties te kunnen coachen. </w:t>
      </w:r>
      <w:bookmarkStart w:id="0" w:name="_GoBack"/>
      <w:bookmarkEnd w:id="0"/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</w:pP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</w:pPr>
      <w:r w:rsidRPr="004B2F2A"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  <w:t>Instructeurs</w:t>
      </w:r>
    </w:p>
    <w:p w:rsidR="004B2F2A" w:rsidRPr="004B2F2A" w:rsidRDefault="004B2F2A" w:rsidP="004B2F2A">
      <w:pPr>
        <w:spacing w:after="0" w:line="240" w:lineRule="auto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De cursus wordt gegeven door twee instructeurs:</w:t>
      </w:r>
    </w:p>
    <w:p w:rsidR="004B2F2A" w:rsidRPr="004B2F2A" w:rsidRDefault="004B2F2A" w:rsidP="004B2F2A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 xml:space="preserve">Een ervaren clinicus die ervaring heeft met </w:t>
      </w:r>
      <w:proofErr w:type="spellStart"/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volwassenen-educatie</w:t>
      </w:r>
      <w:proofErr w:type="spellEnd"/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 xml:space="preserve"> (naam volgt)</w:t>
      </w:r>
    </w:p>
    <w:p w:rsidR="004B2F2A" w:rsidRPr="004B2F2A" w:rsidRDefault="004B2F2A" w:rsidP="004B2F2A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Een deskundige op het gebied van medisch professionele ontwikkeling (drs. L.G. Rem, onderwijsadviseur, Directoraat Onderwijs en Opleidingen (DOO), Leids Universitair Medisch Centrum).</w:t>
      </w: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</w:pP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</w:pPr>
      <w:r w:rsidRPr="004B2F2A"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  <w:t>Aantal deelnemers</w:t>
      </w:r>
    </w:p>
    <w:p w:rsidR="004B2F2A" w:rsidRPr="004B2F2A" w:rsidRDefault="004B2F2A" w:rsidP="004B2F2A">
      <w:pPr>
        <w:spacing w:after="0" w:line="240" w:lineRule="auto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Er kunnen maximaal 15 cursisten deelnemen.</w:t>
      </w: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</w:pP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</w:pPr>
      <w:r w:rsidRPr="004B2F2A"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  <w:t>Doelgroep</w:t>
      </w:r>
    </w:p>
    <w:p w:rsidR="004B2F2A" w:rsidRPr="004B2F2A" w:rsidRDefault="004B2F2A" w:rsidP="004B2F2A">
      <w:pPr>
        <w:spacing w:after="0" w:line="240" w:lineRule="auto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Medisch specialisten die AIOS opleiden en die de tweedaagse cursus TEACH THE TEACHERS reeds hebben gevolgd</w:t>
      </w: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</w:pP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</w:pPr>
      <w:r w:rsidRPr="004B2F2A"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  <w:t>Cursuscommissie</w:t>
      </w:r>
    </w:p>
    <w:p w:rsidR="004B2F2A" w:rsidRPr="004B2F2A" w:rsidRDefault="004B2F2A" w:rsidP="004B2F2A">
      <w:pPr>
        <w:numPr>
          <w:ilvl w:val="0"/>
          <w:numId w:val="2"/>
        </w:numPr>
        <w:spacing w:after="0" w:line="240" w:lineRule="auto"/>
        <w:ind w:left="0" w:firstLine="0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mw. B.J.A. de Leede, onderwijskundig adviseur, LUMC, Onderwijs Expertise Centrum</w:t>
      </w: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</w:pP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</w:pPr>
      <w:r w:rsidRPr="004B2F2A"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  <w:t>Toelatingsvoorwaarden</w:t>
      </w:r>
    </w:p>
    <w:p w:rsidR="004B2F2A" w:rsidRPr="004B2F2A" w:rsidRDefault="004B2F2A" w:rsidP="004B2F2A">
      <w:pPr>
        <w:spacing w:after="0" w:line="240" w:lineRule="auto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Het TTT-plus programma is ontwikkeld op basis van het competentieprofiel van de opleider en leden van de opleidingsgroep 2012 van de KNMG.</w:t>
      </w: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br/>
        <w:t>Voorwaarde om workshops uit het plusprogramma te volgen is dat de 2-daagse basis Teach The Teachers is gevolgd.</w:t>
      </w: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br/>
      </w: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br/>
        <w:t>Het plusprogramma bestaat uit geaccrediteerde workshops die in willekeurige volgorde kunnen worden gevolgd. Sommige workshops zijn vooral gericht op de werkzaamheden van de (plaatsvervangend) opleider; dit wordt er dan apart bij vermeld. Vaak zit er een (kleine) voorbereidende opdracht bij.</w:t>
      </w: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</w:pPr>
    </w:p>
    <w:p w:rsidR="004B2F2A" w:rsidRPr="004B2F2A" w:rsidRDefault="004B2F2A" w:rsidP="004B2F2A">
      <w:pPr>
        <w:spacing w:after="0" w:line="240" w:lineRule="auto"/>
        <w:outlineLvl w:val="1"/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</w:pPr>
      <w:r w:rsidRPr="004B2F2A">
        <w:rPr>
          <w:rFonts w:asciiTheme="minorBidi" w:eastAsia="Times New Roman" w:hAnsiTheme="minorBidi"/>
          <w:b/>
          <w:bCs/>
          <w:color w:val="580143"/>
          <w:sz w:val="24"/>
          <w:szCs w:val="24"/>
          <w:lang w:val="nl-NL" w:eastAsia="nl-NL"/>
        </w:rPr>
        <w:t>Programma</w:t>
      </w:r>
    </w:p>
    <w:p w:rsidR="004B2F2A" w:rsidRPr="004B2F2A" w:rsidRDefault="004B2F2A" w:rsidP="004B2F2A">
      <w:pPr>
        <w:spacing w:after="0" w:line="240" w:lineRule="auto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13.30 - 16.30 uur</w:t>
      </w:r>
    </w:p>
    <w:p w:rsidR="004B2F2A" w:rsidRPr="004B2F2A" w:rsidRDefault="004B2F2A" w:rsidP="004B2F2A">
      <w:pPr>
        <w:numPr>
          <w:ilvl w:val="0"/>
          <w:numId w:val="4"/>
        </w:numPr>
        <w:spacing w:after="0" w:line="240" w:lineRule="auto"/>
        <w:ind w:left="0" w:firstLine="0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Theorie en achtergrond feedback</w:t>
      </w:r>
    </w:p>
    <w:p w:rsidR="004B2F2A" w:rsidRPr="004B2F2A" w:rsidRDefault="004B2F2A" w:rsidP="004B2F2A">
      <w:pPr>
        <w:numPr>
          <w:ilvl w:val="0"/>
          <w:numId w:val="4"/>
        </w:numPr>
        <w:spacing w:after="0" w:line="240" w:lineRule="auto"/>
        <w:ind w:left="0" w:firstLine="0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 xml:space="preserve">Benoemen feedback op specifieke competenties bij </w:t>
      </w:r>
      <w:proofErr w:type="spellStart"/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aios</w:t>
      </w:r>
      <w:proofErr w:type="spellEnd"/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 xml:space="preserve"> / oefening</w:t>
      </w:r>
    </w:p>
    <w:p w:rsidR="004B2F2A" w:rsidRPr="004B2F2A" w:rsidRDefault="004B2F2A" w:rsidP="004B2F2A">
      <w:pPr>
        <w:numPr>
          <w:ilvl w:val="0"/>
          <w:numId w:val="4"/>
        </w:numPr>
        <w:spacing w:after="0" w:line="240" w:lineRule="auto"/>
        <w:ind w:left="0" w:firstLine="0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Uitleg van de STARR methode / oefening</w:t>
      </w:r>
    </w:p>
    <w:p w:rsidR="004B2F2A" w:rsidRPr="004B2F2A" w:rsidRDefault="004B2F2A" w:rsidP="004B2F2A">
      <w:pPr>
        <w:numPr>
          <w:ilvl w:val="0"/>
          <w:numId w:val="4"/>
        </w:numPr>
        <w:spacing w:after="0" w:line="240" w:lineRule="auto"/>
        <w:ind w:left="0" w:firstLine="0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Nabespreking methode en vragen</w:t>
      </w:r>
    </w:p>
    <w:p w:rsidR="004B2F2A" w:rsidRPr="004B2F2A" w:rsidRDefault="004B2F2A" w:rsidP="004B2F2A">
      <w:pPr>
        <w:numPr>
          <w:ilvl w:val="0"/>
          <w:numId w:val="4"/>
        </w:numPr>
        <w:spacing w:after="0" w:line="240" w:lineRule="auto"/>
        <w:ind w:left="0" w:firstLine="0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  <w:r w:rsidRPr="004B2F2A"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  <w:t>Evaluatie en afronding</w:t>
      </w:r>
    </w:p>
    <w:p w:rsidR="004B2F2A" w:rsidRPr="004B2F2A" w:rsidRDefault="004B2F2A" w:rsidP="004B2F2A">
      <w:pPr>
        <w:spacing w:after="240" w:line="240" w:lineRule="auto"/>
        <w:rPr>
          <w:rFonts w:asciiTheme="minorBidi" w:eastAsia="Times New Roman" w:hAnsiTheme="minorBidi"/>
          <w:color w:val="333333"/>
          <w:sz w:val="17"/>
          <w:szCs w:val="17"/>
          <w:lang w:val="nl-NL" w:eastAsia="nl-NL"/>
        </w:rPr>
      </w:pP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6428"/>
        <w:gridCol w:w="415"/>
      </w:tblGrid>
      <w:tr w:rsidR="004B2F2A" w:rsidRPr="004B2F2A" w:rsidTr="004B2F2A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B2F2A" w:rsidRPr="004B2F2A" w:rsidRDefault="004B2F2A" w:rsidP="004B2F2A">
            <w:pPr>
              <w:spacing w:after="0" w:line="240" w:lineRule="auto"/>
              <w:rPr>
                <w:rFonts w:asciiTheme="minorBidi" w:eastAsia="Times New Roman" w:hAnsiTheme="minorBidi"/>
                <w:color w:val="333333"/>
                <w:sz w:val="24"/>
                <w:szCs w:val="24"/>
                <w:lang w:val="nl-NL" w:eastAsia="nl-NL"/>
              </w:rPr>
            </w:pPr>
            <w:r w:rsidRPr="004B2F2A">
              <w:rPr>
                <w:rFonts w:asciiTheme="minorBidi" w:eastAsia="Times New Roman" w:hAnsiTheme="minorBidi"/>
                <w:b/>
                <w:bCs/>
                <w:color w:val="333333"/>
                <w:sz w:val="24"/>
                <w:szCs w:val="24"/>
                <w:lang w:val="nl-NL" w:eastAsia="nl-NL"/>
              </w:rPr>
              <w:t>Dag indeling 2017</w:t>
            </w:r>
          </w:p>
        </w:tc>
      </w:tr>
      <w:tr w:rsidR="004B2F2A" w:rsidRPr="004B2F2A" w:rsidTr="004B2F2A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B2F2A" w:rsidRPr="004B2F2A" w:rsidRDefault="004B2F2A" w:rsidP="004B2F2A">
            <w:pPr>
              <w:spacing w:after="0" w:line="240" w:lineRule="auto"/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</w:pPr>
            <w:r w:rsidRPr="004B2F2A"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  <w:t>13:00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B2F2A" w:rsidRPr="004B2F2A" w:rsidRDefault="004B2F2A" w:rsidP="004B2F2A">
            <w:pPr>
              <w:spacing w:after="0" w:line="240" w:lineRule="auto"/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</w:pPr>
            <w:r w:rsidRPr="004B2F2A"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  <w:t>Registratie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B2F2A" w:rsidRPr="004B2F2A" w:rsidRDefault="004B2F2A" w:rsidP="004B2F2A">
            <w:pPr>
              <w:spacing w:after="0" w:line="240" w:lineRule="auto"/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4B2F2A" w:rsidRPr="004B2F2A" w:rsidTr="004B2F2A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B2F2A" w:rsidRPr="004B2F2A" w:rsidRDefault="004B2F2A" w:rsidP="004B2F2A">
            <w:pPr>
              <w:spacing w:after="0" w:line="240" w:lineRule="auto"/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</w:pPr>
            <w:r w:rsidRPr="004B2F2A"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  <w:t>13:30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B2F2A" w:rsidRPr="004B2F2A" w:rsidRDefault="004B2F2A" w:rsidP="004B2F2A">
            <w:pPr>
              <w:spacing w:after="0" w:line="240" w:lineRule="auto"/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</w:pPr>
            <w:r w:rsidRPr="004B2F2A"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  <w:t>Start programma </w:t>
            </w:r>
            <w:r w:rsidRPr="004B2F2A"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  <w:br/>
              <w:t>L.G. Rem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B2F2A" w:rsidRPr="004B2F2A" w:rsidRDefault="004B2F2A" w:rsidP="004B2F2A">
            <w:pPr>
              <w:spacing w:after="0" w:line="240" w:lineRule="auto"/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4B2F2A" w:rsidRPr="004B2F2A" w:rsidTr="004B2F2A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B2F2A" w:rsidRPr="004B2F2A" w:rsidRDefault="004B2F2A" w:rsidP="004B2F2A">
            <w:pPr>
              <w:spacing w:after="0" w:line="240" w:lineRule="auto"/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</w:pPr>
            <w:r w:rsidRPr="004B2F2A"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  <w:t>16:30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B2F2A" w:rsidRPr="004B2F2A" w:rsidRDefault="004B2F2A" w:rsidP="004B2F2A">
            <w:pPr>
              <w:spacing w:after="0" w:line="240" w:lineRule="auto"/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</w:pPr>
            <w:r w:rsidRPr="004B2F2A"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  <w:t>Sluiting </w:t>
            </w:r>
            <w:r w:rsidRPr="004B2F2A"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  <w:br/>
              <w:t>L.G. Rem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B2F2A" w:rsidRPr="004B2F2A" w:rsidRDefault="004B2F2A" w:rsidP="004B2F2A">
            <w:pPr>
              <w:spacing w:after="0" w:line="240" w:lineRule="auto"/>
              <w:rPr>
                <w:rFonts w:asciiTheme="minorBidi" w:eastAsia="Times New Roman" w:hAnsiTheme="minorBidi"/>
                <w:color w:val="333333"/>
                <w:sz w:val="17"/>
                <w:szCs w:val="17"/>
                <w:lang w:val="nl-NL" w:eastAsia="nl-NL"/>
              </w:rPr>
            </w:pPr>
          </w:p>
        </w:tc>
      </w:tr>
    </w:tbl>
    <w:p w:rsidR="0048095B" w:rsidRPr="004B2F2A" w:rsidRDefault="004B2F2A">
      <w:pPr>
        <w:rPr>
          <w:rFonts w:asciiTheme="minorBidi" w:hAnsiTheme="minorBidi"/>
        </w:rPr>
      </w:pPr>
    </w:p>
    <w:sectPr w:rsidR="0048095B" w:rsidRPr="004B2F2A" w:rsidSect="004B2F2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7F08"/>
    <w:multiLevelType w:val="multilevel"/>
    <w:tmpl w:val="3D80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D3EF4"/>
    <w:multiLevelType w:val="multilevel"/>
    <w:tmpl w:val="95FA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930D2"/>
    <w:multiLevelType w:val="multilevel"/>
    <w:tmpl w:val="46C6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A7050"/>
    <w:multiLevelType w:val="multilevel"/>
    <w:tmpl w:val="19A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2A"/>
    <w:rsid w:val="00042DF6"/>
    <w:rsid w:val="004B2F2A"/>
    <w:rsid w:val="004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0" w:color="8C8C8C"/>
            <w:bottom w:val="none" w:sz="0" w:space="0" w:color="auto"/>
            <w:right w:val="single" w:sz="6" w:space="10" w:color="8C8C8C"/>
          </w:divBdr>
          <w:divsChild>
            <w:div w:id="10899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4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0" w:color="8C8C8C"/>
            <w:bottom w:val="none" w:sz="0" w:space="0" w:color="auto"/>
            <w:right w:val="single" w:sz="6" w:space="10" w:color="8C8C8C"/>
          </w:divBdr>
          <w:divsChild>
            <w:div w:id="198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03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0" w:color="8C8C8C"/>
            <w:bottom w:val="none" w:sz="0" w:space="0" w:color="auto"/>
            <w:right w:val="single" w:sz="6" w:space="10" w:color="8C8C8C"/>
          </w:divBdr>
        </w:div>
      </w:divsChild>
    </w:div>
    <w:div w:id="1603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C5E56029</Template>
  <TotalTime>10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1</cp:revision>
  <dcterms:created xsi:type="dcterms:W3CDTF">2017-01-26T13:43:00Z</dcterms:created>
  <dcterms:modified xsi:type="dcterms:W3CDTF">2017-01-26T13:53:00Z</dcterms:modified>
</cp:coreProperties>
</file>